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29BE6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关于订购取暖桌的院内议价公告</w:t>
      </w:r>
    </w:p>
    <w:p w14:paraId="5567E12D">
      <w:pPr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30"/>
          <w:szCs w:val="30"/>
        </w:rPr>
        <w:t>各供货商</w:t>
      </w:r>
      <w:r>
        <w:rPr>
          <w:rFonts w:hint="eastAsia" w:ascii="仿宋" w:hAnsi="仿宋" w:eastAsia="仿宋"/>
          <w:sz w:val="24"/>
          <w:szCs w:val="24"/>
        </w:rPr>
        <w:t>：</w:t>
      </w:r>
    </w:p>
    <w:p w14:paraId="62198262">
      <w:pPr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医院为保证消防安全，决定取消原来明火烤火炉，订制一批取暖桌，请按下列要求提供相关资料：</w:t>
      </w:r>
    </w:p>
    <w:p w14:paraId="27EE02AC">
      <w:pPr>
        <w:ind w:firstLine="600" w:firstLineChars="20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1、报价者必须有出售或制作取暖桌的资质。（提供证明）</w:t>
      </w:r>
    </w:p>
    <w:p w14:paraId="728D4B26">
      <w:pPr>
        <w:ind w:firstLine="600" w:firstLineChars="200"/>
        <w:rPr>
          <w:rFonts w:hint="eastAsia" w:ascii="仿宋" w:hAnsi="仿宋" w:eastAsia="仿宋"/>
          <w:sz w:val="30"/>
          <w:szCs w:val="30"/>
          <w:lang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2、取暖桌规格及颜色：</w:t>
      </w:r>
      <w:r>
        <w:rPr>
          <w:rFonts w:hint="eastAsia" w:ascii="仿宋" w:hAnsi="仿宋" w:eastAsia="仿宋"/>
          <w:sz w:val="30"/>
          <w:szCs w:val="30"/>
        </w:rPr>
        <w:t xml:space="preserve">尺寸1：800* 800* 725 </w:t>
      </w:r>
      <w:r>
        <w:rPr>
          <w:rFonts w:hint="eastAsia" w:ascii="仿宋" w:hAnsi="仿宋" w:eastAsia="仿宋"/>
          <w:sz w:val="30"/>
          <w:szCs w:val="30"/>
          <w:lang w:eastAsia="zh-CN"/>
        </w:rPr>
        <w:t>；</w:t>
      </w:r>
      <w:r>
        <w:rPr>
          <w:rFonts w:hint="eastAsia" w:ascii="仿宋" w:hAnsi="仿宋" w:eastAsia="仿宋"/>
          <w:sz w:val="30"/>
          <w:szCs w:val="30"/>
        </w:rPr>
        <w:t>尺寸2：7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0* 7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/>
          <w:sz w:val="30"/>
          <w:szCs w:val="30"/>
        </w:rPr>
        <w:t>0* 725 ，尺寸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sz w:val="30"/>
          <w:szCs w:val="30"/>
        </w:rPr>
        <w:t>：700* 700* 725 颜色:钢灰+白/灰</w:t>
      </w:r>
      <w:r>
        <w:rPr>
          <w:rFonts w:hint="eastAsia" w:ascii="仿宋" w:hAnsi="仿宋" w:eastAsia="仿宋"/>
          <w:sz w:val="30"/>
          <w:szCs w:val="30"/>
          <w:lang w:eastAsia="zh-CN"/>
        </w:rPr>
        <w:t>或黑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+灰</w:t>
      </w:r>
      <w:r>
        <w:rPr>
          <w:rFonts w:hint="eastAsia" w:ascii="仿宋" w:hAnsi="仿宋" w:eastAsia="仿宋"/>
          <w:sz w:val="30"/>
          <w:szCs w:val="30"/>
          <w:lang w:eastAsia="zh-CN"/>
        </w:rPr>
        <w:t>（附图如下）：</w:t>
      </w:r>
      <w:bookmarkStart w:id="0" w:name="_GoBack"/>
      <w:bookmarkEnd w:id="0"/>
    </w:p>
    <w:p w14:paraId="7BA9067C">
      <w:pPr>
        <w:ind w:firstLine="540" w:firstLineChars="150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sz w:val="36"/>
          <w:szCs w:val="36"/>
        </w:rPr>
        <w:drawing>
          <wp:inline distT="0" distB="0" distL="114300" distR="114300">
            <wp:extent cx="5273675" cy="4291330"/>
            <wp:effectExtent l="0" t="0" r="14605" b="6350"/>
            <wp:docPr id="1" name="图片 1" descr="微信图片_20251028155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102815540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8301E9">
      <w:pPr>
        <w:rPr>
          <w:rFonts w:hint="eastAsia" w:ascii="仿宋" w:hAnsi="仿宋" w:eastAsia="仿宋"/>
          <w:bCs/>
          <w:sz w:val="30"/>
          <w:szCs w:val="30"/>
        </w:rPr>
      </w:pPr>
    </w:p>
    <w:p w14:paraId="08D67F52">
      <w:pPr>
        <w:ind w:firstLine="450" w:firstLineChars="150"/>
        <w:rPr>
          <w:rFonts w:hint="eastAsia"/>
        </w:rPr>
      </w:pPr>
      <w:r>
        <w:rPr>
          <w:rFonts w:hint="eastAsia" w:ascii="仿宋" w:hAnsi="仿宋" w:eastAsia="仿宋"/>
          <w:bCs/>
          <w:sz w:val="30"/>
          <w:szCs w:val="30"/>
        </w:rPr>
        <w:t>3、取暖桌材质及质保：</w:t>
      </w:r>
      <w:r>
        <w:rPr>
          <w:rFonts w:hint="eastAsia" w:ascii="仿宋" w:hAnsi="仿宋" w:eastAsia="仿宋"/>
          <w:sz w:val="30"/>
          <w:szCs w:val="30"/>
        </w:rPr>
        <w:t>铝合金</w:t>
      </w:r>
      <w:r>
        <w:rPr>
          <w:rFonts w:hint="eastAsia" w:ascii="仿宋" w:hAnsi="仿宋" w:eastAsia="仿宋"/>
          <w:sz w:val="30"/>
          <w:szCs w:val="30"/>
          <w:lang w:eastAsia="zh-CN"/>
        </w:rPr>
        <w:t>或不锈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钢</w:t>
      </w:r>
      <w:r>
        <w:rPr>
          <w:rFonts w:hint="eastAsia" w:ascii="仿宋" w:hAnsi="仿宋" w:eastAsia="仿宋"/>
          <w:sz w:val="30"/>
          <w:szCs w:val="30"/>
        </w:rPr>
        <w:t>+岩板（面板）</w:t>
      </w:r>
      <w:r>
        <w:rPr>
          <w:rFonts w:hint="eastAsia"/>
        </w:rPr>
        <w:t>（</w:t>
      </w:r>
      <w:r>
        <w:rPr>
          <w:rFonts w:hint="eastAsia" w:ascii="仿宋" w:hAnsi="仿宋" w:eastAsia="仿宋"/>
          <w:sz w:val="30"/>
          <w:szCs w:val="30"/>
        </w:rPr>
        <w:t>含桌布）</w:t>
      </w:r>
      <w:r>
        <w:rPr>
          <w:rFonts w:hint="eastAsia"/>
        </w:rPr>
        <w:t>，</w:t>
      </w:r>
      <w:r>
        <w:rPr>
          <w:rFonts w:hint="eastAsia" w:ascii="仿宋" w:hAnsi="仿宋" w:eastAsia="仿宋"/>
          <w:sz w:val="30"/>
          <w:szCs w:val="30"/>
        </w:rPr>
        <w:t>陶瓷发热</w:t>
      </w:r>
      <w:r>
        <w:rPr>
          <w:rFonts w:hint="eastAsia" w:ascii="仿宋" w:hAnsi="仿宋" w:eastAsia="仿宋"/>
          <w:sz w:val="30"/>
          <w:szCs w:val="30"/>
          <w:lang w:eastAsia="zh-CN"/>
        </w:rPr>
        <w:t>，最高功率不超过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1000W</w:t>
      </w:r>
      <w:r>
        <w:rPr>
          <w:rFonts w:hint="eastAsia" w:ascii="仿宋" w:hAnsi="仿宋" w:eastAsia="仿宋"/>
          <w:sz w:val="30"/>
          <w:szCs w:val="30"/>
        </w:rPr>
        <w:t>。发热器 、元器件、电路板漏保开关等的保质期最少保证5年以上（含5年） 。</w:t>
      </w:r>
    </w:p>
    <w:p w14:paraId="2B4DE516">
      <w:pPr>
        <w:ind w:firstLine="450" w:firstLineChars="15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</w:rPr>
        <w:t>4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、</w:t>
      </w:r>
      <w:r>
        <w:rPr>
          <w:rFonts w:hint="eastAsia" w:ascii="仿宋" w:hAnsi="仿宋" w:eastAsia="仿宋"/>
          <w:bCs/>
          <w:sz w:val="30"/>
          <w:szCs w:val="30"/>
        </w:rPr>
        <w:t>报价：只报每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一类的每个</w:t>
      </w:r>
      <w:r>
        <w:rPr>
          <w:rFonts w:hint="eastAsia" w:ascii="仿宋" w:hAnsi="仿宋" w:eastAsia="仿宋"/>
          <w:bCs/>
          <w:sz w:val="30"/>
          <w:szCs w:val="30"/>
        </w:rPr>
        <w:t>单价，医院根据需</w:t>
      </w:r>
      <w:r>
        <w:rPr>
          <w:rFonts w:hint="eastAsia" w:ascii="仿宋" w:hAnsi="仿宋" w:eastAsia="仿宋"/>
          <w:bCs/>
          <w:sz w:val="30"/>
          <w:szCs w:val="30"/>
          <w:lang w:eastAsia="zh-CN"/>
        </w:rPr>
        <w:t>要</w:t>
      </w:r>
      <w:r>
        <w:rPr>
          <w:rFonts w:hint="eastAsia" w:ascii="仿宋" w:hAnsi="仿宋" w:eastAsia="仿宋"/>
          <w:bCs/>
          <w:sz w:val="30"/>
          <w:szCs w:val="30"/>
        </w:rPr>
        <w:t>订制，最终结算以实际个数为准，本批次购买不低于30张，以后根据需要另行订购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.</w:t>
      </w:r>
    </w:p>
    <w:p w14:paraId="72B51050">
      <w:pPr>
        <w:ind w:firstLine="450" w:firstLineChars="150"/>
        <w:rPr>
          <w:rFonts w:hint="eastAsia" w:ascii="仿宋" w:hAnsi="仿宋" w:eastAsia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5、医院需要提供样桌试用时，请配合，如不能提供者，请勿报价。</w:t>
      </w:r>
    </w:p>
    <w:p w14:paraId="41644223">
      <w:pPr>
        <w:ind w:firstLine="602" w:firstLineChars="200"/>
        <w:rPr>
          <w:rFonts w:hint="eastAsia"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五、请于2025年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b/>
          <w:sz w:val="30"/>
          <w:szCs w:val="30"/>
        </w:rPr>
        <w:t>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/>
          <w:b/>
          <w:sz w:val="30"/>
          <w:szCs w:val="30"/>
        </w:rPr>
        <w:t>日至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11</w:t>
      </w:r>
      <w:r>
        <w:rPr>
          <w:rFonts w:hint="eastAsia" w:ascii="仿宋" w:hAnsi="仿宋" w:eastAsia="仿宋"/>
          <w:b/>
          <w:sz w:val="30"/>
          <w:szCs w:val="30"/>
        </w:rPr>
        <w:t>月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/>
          <w:b/>
          <w:sz w:val="30"/>
          <w:szCs w:val="30"/>
        </w:rPr>
        <w:t>日，将标书（含报价单）密封后，通过快递或直接交予娄底市第三人民医院总务科蔡丽玲（电话15973856608）。医院将视情况组织三轮议价，按性价比最后确定供货单位。</w:t>
      </w:r>
    </w:p>
    <w:p w14:paraId="535C9963">
      <w:pPr>
        <w:ind w:firstLine="4800" w:firstLineChars="1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 xml:space="preserve"> </w:t>
      </w:r>
    </w:p>
    <w:p w14:paraId="1BF3F7B0">
      <w:pPr>
        <w:ind w:firstLine="4800" w:firstLineChars="16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娄底市第三人民医院</w:t>
      </w:r>
    </w:p>
    <w:p w14:paraId="76C68425">
      <w:pPr>
        <w:ind w:firstLine="5100" w:firstLineChars="1700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2025年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10</w:t>
      </w:r>
      <w:r>
        <w:rPr>
          <w:rFonts w:hint="eastAsia" w:ascii="仿宋" w:hAnsi="仿宋" w:eastAsia="仿宋"/>
          <w:sz w:val="30"/>
          <w:szCs w:val="30"/>
        </w:rPr>
        <w:t>月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28</w:t>
      </w:r>
      <w:r>
        <w:rPr>
          <w:rFonts w:hint="eastAsia" w:ascii="仿宋" w:hAnsi="仿宋" w:eastAsia="仿宋"/>
          <w:sz w:val="30"/>
          <w:szCs w:val="30"/>
        </w:rPr>
        <w:t>日</w:t>
      </w:r>
    </w:p>
    <w:p w14:paraId="245CCB4F">
      <w:pPr>
        <w:rPr>
          <w:rFonts w:hint="eastAsia"/>
        </w:rPr>
      </w:pPr>
      <w:r>
        <w:rPr>
          <w:rFonts w:hint="eastAsia"/>
        </w:rPr>
        <w:t xml:space="preserve">    </w:t>
      </w:r>
    </w:p>
    <w:p w14:paraId="44B4B8E0">
      <w:pPr>
        <w:rPr>
          <w:rFonts w:hint="eastAsia"/>
        </w:rPr>
      </w:pPr>
      <w:r>
        <w:rPr>
          <w:rFonts w:hint="eastAsia"/>
        </w:rPr>
        <w:t xml:space="preserve">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46071"/>
    <w:rsid w:val="003D62CB"/>
    <w:rsid w:val="0062110C"/>
    <w:rsid w:val="00A46071"/>
    <w:rsid w:val="14B90F2E"/>
    <w:rsid w:val="361C7096"/>
    <w:rsid w:val="5DE0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410</Words>
  <Characters>460</Characters>
  <Lines>3</Lines>
  <Paragraphs>1</Paragraphs>
  <TotalTime>13</TotalTime>
  <ScaleCrop>false</ScaleCrop>
  <LinksUpToDate>false</LinksUpToDate>
  <CharactersWithSpaces>479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2025-10-28T07:34:00Z</dcterms:created>
  <dc:creator>xbany</dc:creator>
  <cp:lastModifiedBy>Administrator</cp:lastModifiedBy>
  <cp:lastPrinted>2025-10-29T02:49:00Z</cp:lastPrinted>
  <dcterms:modified xsi:type="dcterms:W3CDTF">2025-10-29T03:43:58Z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eyJoZGlkIjoiNmU5NzQzNmE3ZGZkMTIwNjkwNjRkMzkxYzJhNDA4OTMifQ==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3D90E0B7DBE840889040A48B9422F597_12</vt:lpwstr>
  </property>
</Properties>
</file>